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D2AFC" w14:textId="77777777" w:rsidR="00DC15AA" w:rsidRDefault="00DB46F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中國文化大學國際貿易學系系學會組織章程修正條文對照表</w:t>
      </w:r>
    </w:p>
    <w:tbl>
      <w:tblPr>
        <w:tblStyle w:val="a7"/>
        <w:tblW w:w="10575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80"/>
        <w:gridCol w:w="4170"/>
        <w:gridCol w:w="2325"/>
      </w:tblGrid>
      <w:tr w:rsidR="00DC15AA" w14:paraId="1667CDC1" w14:textId="77777777">
        <w:tc>
          <w:tcPr>
            <w:tcW w:w="4080" w:type="dxa"/>
          </w:tcPr>
          <w:p w14:paraId="5986F018" w14:textId="77777777" w:rsidR="00DC15AA" w:rsidRDefault="00DB46F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章程(舊)</w:t>
            </w:r>
          </w:p>
        </w:tc>
        <w:tc>
          <w:tcPr>
            <w:tcW w:w="4170" w:type="dxa"/>
          </w:tcPr>
          <w:p w14:paraId="28B5ADCC" w14:textId="77777777" w:rsidR="00DC15AA" w:rsidRDefault="00DB46F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章程(新)</w:t>
            </w:r>
          </w:p>
        </w:tc>
        <w:tc>
          <w:tcPr>
            <w:tcW w:w="2325" w:type="dxa"/>
          </w:tcPr>
          <w:p w14:paraId="5CD94639" w14:textId="77777777" w:rsidR="00DC15AA" w:rsidRDefault="00DB46F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說明</w:t>
            </w:r>
          </w:p>
        </w:tc>
      </w:tr>
      <w:tr w:rsidR="00F56E95" w14:paraId="163E0916" w14:textId="77777777" w:rsidTr="00D2417E">
        <w:tc>
          <w:tcPr>
            <w:tcW w:w="4080" w:type="dxa"/>
            <w:vAlign w:val="center"/>
          </w:tcPr>
          <w:sdt>
            <w:sdtPr>
              <w:tag w:val="goog_rdk_84"/>
              <w:id w:val="1533073406"/>
            </w:sdtPr>
            <w:sdtEndPr/>
            <w:sdtContent>
              <w:sdt>
                <w:sdtPr>
                  <w:tag w:val="goog_rdk_74"/>
                  <w:id w:val="-974294307"/>
                </w:sdtPr>
                <w:sdtEndPr>
                  <w:rPr>
                    <w:rFonts w:ascii="標楷體" w:eastAsia="標楷體" w:hAnsi="標楷體"/>
                  </w:rPr>
                </w:sdtEndPr>
                <w:sdtContent>
                  <w:p w14:paraId="7E4FF033" w14:textId="77777777" w:rsidR="00F56E95" w:rsidRPr="00F56E95" w:rsidRDefault="00F56E95" w:rsidP="00F56E95">
                    <w:pPr>
                      <w:jc w:val="both"/>
                      <w:rPr>
                        <w:rFonts w:ascii="標楷體" w:eastAsia="標楷體" w:hAnsi="標楷體" w:cs="Gungsuh"/>
                        <w:bCs/>
                      </w:rPr>
                    </w:pPr>
                    <w:r w:rsidRPr="00F56E95">
                      <w:rPr>
                        <w:rFonts w:ascii="標楷體" w:eastAsia="標楷體" w:hAnsi="標楷體" w:cs="Gungsuh"/>
                        <w:bCs/>
                      </w:rPr>
                      <w:t>第四章　幹部之選舉及罷免</w:t>
                    </w:r>
                  </w:p>
                  <w:p w14:paraId="093D75E2" w14:textId="22E9CC50" w:rsidR="00F56E95" w:rsidRPr="00F56E95" w:rsidRDefault="00B606E5" w:rsidP="00F56E95">
                    <w:pPr>
                      <w:jc w:val="both"/>
                      <w:rPr>
                        <w:rFonts w:ascii="標楷體" w:eastAsia="標楷體" w:hAnsi="標楷體" w:cs="Gungsuh"/>
                        <w:b/>
                      </w:rPr>
                    </w:pPr>
                  </w:p>
                </w:sdtContent>
              </w:sdt>
              <w:p w14:paraId="2BAF936C" w14:textId="3E8ED991" w:rsidR="00F56E95" w:rsidRPr="00F56E95" w:rsidRDefault="00F56E95" w:rsidP="00F56E95">
                <w:pPr>
                  <w:jc w:val="both"/>
                  <w:rPr>
                    <w:rFonts w:ascii="標楷體" w:eastAsia="標楷體" w:hAnsi="標楷體" w:cs="Gungsuh"/>
                  </w:rPr>
                </w:pPr>
                <w:r w:rsidRPr="00F56E95">
                  <w:rPr>
                    <w:rFonts w:ascii="標楷體" w:eastAsia="標楷體" w:hAnsi="標楷體" w:cs="Gungsuh"/>
                  </w:rPr>
                  <w:t>第二十條</w:t>
                </w:r>
              </w:p>
              <w:p w14:paraId="5D50440C" w14:textId="0B83967D" w:rsidR="00F56E95" w:rsidRDefault="00F56E95" w:rsidP="00F56E95">
                <w:pPr>
                  <w:jc w:val="both"/>
                  <w:rPr>
                    <w:rFonts w:ascii="標楷體" w:eastAsia="標楷體" w:hAnsi="標楷體" w:cs="標楷體"/>
                  </w:rPr>
                </w:pPr>
                <w:r w:rsidRPr="00F56E95">
                  <w:rPr>
                    <w:rFonts w:ascii="標楷體" w:eastAsia="標楷體" w:hAnsi="標楷體" w:cs="Gungsuh"/>
                  </w:rPr>
                  <w:t>選舉應以無記名投票行之，會長候選人若為一人競選，該候選人須得全體會會員人數五分之一以上票數，方得當選。若候選人為二人以上，則不適用前項規定，以相對多數產生，但總票數不得低於全體會員人數四分之一</w:t>
                </w:r>
                <w:r w:rsidR="004715D9">
                  <w:rPr>
                    <w:rFonts w:ascii="標楷體" w:eastAsia="標楷體" w:hAnsi="標楷體" w:cs="Gungsuh" w:hint="eastAsia"/>
                  </w:rPr>
                  <w:t>。</w:t>
                </w:r>
              </w:p>
            </w:sdtContent>
          </w:sdt>
        </w:tc>
        <w:tc>
          <w:tcPr>
            <w:tcW w:w="4170" w:type="dxa"/>
          </w:tcPr>
          <w:sdt>
            <w:sdtPr>
              <w:tag w:val="goog_rdk_74"/>
              <w:id w:val="-1357344934"/>
            </w:sdtPr>
            <w:sdtEndPr>
              <w:rPr>
                <w:rFonts w:ascii="標楷體" w:eastAsia="標楷體" w:hAnsi="標楷體"/>
              </w:rPr>
            </w:sdtEndPr>
            <w:sdtContent>
              <w:p w14:paraId="6ACA6FF0" w14:textId="77777777" w:rsidR="00F56E95" w:rsidRPr="00F56E95" w:rsidRDefault="00F56E95" w:rsidP="00F56E95">
                <w:pPr>
                  <w:jc w:val="both"/>
                  <w:rPr>
                    <w:rFonts w:ascii="標楷體" w:eastAsia="標楷體" w:hAnsi="標楷體" w:cs="Gungsuh"/>
                    <w:bCs/>
                  </w:rPr>
                </w:pPr>
                <w:r w:rsidRPr="00F56E95">
                  <w:rPr>
                    <w:rFonts w:ascii="標楷體" w:eastAsia="標楷體" w:hAnsi="標楷體" w:cs="Gungsuh"/>
                    <w:bCs/>
                  </w:rPr>
                  <w:t>第四章　幹部之選舉及罷免</w:t>
                </w:r>
              </w:p>
              <w:p w14:paraId="73354BBC" w14:textId="77777777" w:rsidR="00F56E95" w:rsidRPr="00F56E95" w:rsidRDefault="00B606E5" w:rsidP="00F56E95">
                <w:pPr>
                  <w:jc w:val="both"/>
                  <w:rPr>
                    <w:rFonts w:ascii="標楷體" w:eastAsia="標楷體" w:hAnsi="標楷體" w:cs="Gungsuh"/>
                    <w:b/>
                  </w:rPr>
                </w:pPr>
              </w:p>
            </w:sdtContent>
          </w:sdt>
          <w:p w14:paraId="5EA76DBF" w14:textId="77777777" w:rsidR="00F56E95" w:rsidRPr="00F56E95" w:rsidRDefault="00F56E95" w:rsidP="00F56E95">
            <w:pPr>
              <w:jc w:val="both"/>
              <w:rPr>
                <w:rFonts w:ascii="標楷體" w:eastAsia="標楷體" w:hAnsi="標楷體" w:cs="Gungsuh"/>
              </w:rPr>
            </w:pPr>
            <w:r w:rsidRPr="00F56E95">
              <w:rPr>
                <w:rFonts w:ascii="標楷體" w:eastAsia="標楷體" w:hAnsi="標楷體" w:cs="Gungsuh"/>
              </w:rPr>
              <w:t>第二十條</w:t>
            </w:r>
          </w:p>
          <w:p w14:paraId="4D12B4B8" w14:textId="09B32BAC" w:rsidR="00F56E95" w:rsidRDefault="00F56E95" w:rsidP="00F56E95">
            <w:pPr>
              <w:rPr>
                <w:rFonts w:ascii="標楷體" w:eastAsia="標楷體" w:hAnsi="標楷體" w:cs="標楷體"/>
              </w:rPr>
            </w:pPr>
            <w:r w:rsidRPr="00F56E95">
              <w:rPr>
                <w:rFonts w:ascii="標楷體" w:eastAsia="標楷體" w:hAnsi="標楷體" w:cs="Gungsuh"/>
              </w:rPr>
              <w:t>選舉應以無記名投票行之，</w:t>
            </w:r>
            <w:r w:rsidR="000A3BA9" w:rsidRPr="00DB46F7">
              <w:rPr>
                <w:rFonts w:ascii="標楷體" w:eastAsia="標楷體" w:hAnsi="標楷體" w:cs="Gungsuh" w:hint="eastAsia"/>
                <w:b/>
                <w:bCs/>
                <w:u w:val="single"/>
                <w:shd w:val="pct15" w:color="auto" w:fill="FFFFFF"/>
              </w:rPr>
              <w:t>全系學生</w:t>
            </w:r>
            <w:r w:rsidR="00813067">
              <w:rPr>
                <w:rFonts w:ascii="標楷體" w:eastAsia="標楷體" w:hAnsi="標楷體" w:cs="Gungsuh" w:hint="eastAsia"/>
                <w:b/>
                <w:bCs/>
                <w:u w:val="single"/>
                <w:shd w:val="pct15" w:color="auto" w:fill="FFFFFF"/>
              </w:rPr>
              <w:t>(本會當然會員)</w:t>
            </w:r>
            <w:r w:rsidR="000A3BA9" w:rsidRPr="00DB46F7">
              <w:rPr>
                <w:rFonts w:ascii="標楷體" w:eastAsia="標楷體" w:hAnsi="標楷體" w:cs="Gungsuh" w:hint="eastAsia"/>
                <w:b/>
                <w:bCs/>
                <w:u w:val="single"/>
                <w:shd w:val="pct15" w:color="auto" w:fill="FFFFFF"/>
              </w:rPr>
              <w:t>皆可投票，</w:t>
            </w:r>
            <w:r w:rsidRPr="00DB46F7">
              <w:rPr>
                <w:rFonts w:ascii="標楷體" w:eastAsia="標楷體" w:hAnsi="標楷體" w:cs="Gungsuh"/>
                <w:b/>
                <w:bCs/>
                <w:u w:val="single"/>
                <w:shd w:val="pct15" w:color="auto" w:fill="FFFFFF"/>
              </w:rPr>
              <w:t>會長候選人</w:t>
            </w:r>
            <w:r w:rsidRPr="00DB46F7">
              <w:rPr>
                <w:rFonts w:ascii="標楷體" w:eastAsia="標楷體" w:hAnsi="標楷體" w:cs="Gungsuh" w:hint="eastAsia"/>
                <w:b/>
                <w:bCs/>
                <w:u w:val="single"/>
                <w:shd w:val="pct15" w:color="auto" w:fill="FFFFFF"/>
              </w:rPr>
              <w:t>無論</w:t>
            </w:r>
            <w:r w:rsidRPr="00DB46F7">
              <w:rPr>
                <w:rFonts w:ascii="標楷體" w:eastAsia="標楷體" w:hAnsi="標楷體" w:cs="Gungsuh"/>
                <w:b/>
                <w:bCs/>
                <w:u w:val="single"/>
                <w:shd w:val="pct15" w:color="auto" w:fill="FFFFFF"/>
              </w:rPr>
              <w:t>競選</w:t>
            </w:r>
            <w:r w:rsidR="000A3BA9" w:rsidRPr="00DB46F7">
              <w:rPr>
                <w:rFonts w:ascii="標楷體" w:eastAsia="標楷體" w:hAnsi="標楷體" w:cs="Gungsuh" w:hint="eastAsia"/>
                <w:b/>
                <w:bCs/>
                <w:u w:val="single"/>
                <w:shd w:val="pct15" w:color="auto" w:fill="FFFFFF"/>
              </w:rPr>
              <w:t>人數</w:t>
            </w:r>
            <w:r w:rsidRPr="00DB46F7">
              <w:rPr>
                <w:rFonts w:ascii="標楷體" w:eastAsia="標楷體" w:hAnsi="標楷體" w:cs="Gungsuh"/>
                <w:b/>
                <w:bCs/>
                <w:u w:val="single"/>
                <w:shd w:val="pct15" w:color="auto" w:fill="FFFFFF"/>
              </w:rPr>
              <w:t>，</w:t>
            </w:r>
            <w:r w:rsidR="000A3BA9" w:rsidRPr="00DB46F7">
              <w:rPr>
                <w:rFonts w:ascii="標楷體" w:eastAsia="標楷體" w:hAnsi="標楷體" w:cs="Gungsuh" w:hint="eastAsia"/>
                <w:b/>
                <w:bCs/>
                <w:u w:val="single"/>
                <w:shd w:val="pct15" w:color="auto" w:fill="FFFFFF"/>
              </w:rPr>
              <w:t>皆</w:t>
            </w:r>
            <w:r w:rsidRPr="00DB46F7">
              <w:rPr>
                <w:rFonts w:ascii="標楷體" w:eastAsia="標楷體" w:hAnsi="標楷體" w:cs="Gungsuh"/>
                <w:b/>
                <w:bCs/>
                <w:u w:val="single"/>
                <w:shd w:val="pct15" w:color="auto" w:fill="FFFFFF"/>
              </w:rPr>
              <w:t>以相對多數產生</w:t>
            </w:r>
            <w:r w:rsidRPr="00DB46F7">
              <w:rPr>
                <w:rFonts w:ascii="標楷體" w:eastAsia="標楷體" w:hAnsi="標楷體" w:cs="標楷體" w:hint="eastAsia"/>
                <w:b/>
                <w:bCs/>
                <w:u w:val="single"/>
                <w:shd w:val="pct15" w:color="auto" w:fill="FFFFFF"/>
              </w:rPr>
              <w:t>。</w:t>
            </w:r>
          </w:p>
        </w:tc>
        <w:tc>
          <w:tcPr>
            <w:tcW w:w="2325" w:type="dxa"/>
          </w:tcPr>
          <w:p w14:paraId="61ABC8AA" w14:textId="5E3B2A4F" w:rsidR="00F56E95" w:rsidRPr="004715D9" w:rsidRDefault="004715D9" w:rsidP="00F56E95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因會員投票意願降低</w:t>
            </w:r>
            <w:r w:rsidR="00F56E95" w:rsidRPr="004715D9">
              <w:rPr>
                <w:rFonts w:ascii="標楷體" w:eastAsia="標楷體" w:hAnsi="標楷體" w:cs="標楷體"/>
              </w:rPr>
              <w:t>，所以將本會</w:t>
            </w:r>
            <w:r w:rsidRPr="00F56E95">
              <w:rPr>
                <w:rFonts w:ascii="標楷體" w:eastAsia="標楷體" w:hAnsi="標楷體" w:cs="Gungsuh"/>
                <w:bCs/>
              </w:rPr>
              <w:t>選舉</w:t>
            </w:r>
            <w:r w:rsidR="00F56E95" w:rsidRPr="004715D9">
              <w:rPr>
                <w:rFonts w:ascii="標楷體" w:eastAsia="標楷體" w:hAnsi="標楷體" w:cs="標楷體"/>
              </w:rPr>
              <w:t>規則重新整理。</w:t>
            </w:r>
          </w:p>
        </w:tc>
      </w:tr>
    </w:tbl>
    <w:p w14:paraId="7DB58DDB" w14:textId="77777777" w:rsidR="00DC15AA" w:rsidRPr="004715D9" w:rsidRDefault="00DC15AA">
      <w:pPr>
        <w:rPr>
          <w:rFonts w:ascii="標楷體" w:eastAsia="標楷體" w:hAnsi="標楷體" w:cs="標楷體"/>
        </w:rPr>
      </w:pPr>
    </w:p>
    <w:sectPr w:rsidR="00DC15AA" w:rsidRPr="004715D9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3D306" w14:textId="77777777" w:rsidR="00B606E5" w:rsidRDefault="00B606E5" w:rsidP="00813067">
      <w:r>
        <w:separator/>
      </w:r>
    </w:p>
  </w:endnote>
  <w:endnote w:type="continuationSeparator" w:id="0">
    <w:p w14:paraId="2C2FCCD7" w14:textId="77777777" w:rsidR="00B606E5" w:rsidRDefault="00B606E5" w:rsidP="0081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A926A" w14:textId="77777777" w:rsidR="00B606E5" w:rsidRDefault="00B606E5" w:rsidP="00813067">
      <w:r>
        <w:separator/>
      </w:r>
    </w:p>
  </w:footnote>
  <w:footnote w:type="continuationSeparator" w:id="0">
    <w:p w14:paraId="20B3B370" w14:textId="77777777" w:rsidR="00B606E5" w:rsidRDefault="00B606E5" w:rsidP="008130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5AA"/>
    <w:rsid w:val="000A3BA9"/>
    <w:rsid w:val="004715D9"/>
    <w:rsid w:val="00813067"/>
    <w:rsid w:val="008A0D54"/>
    <w:rsid w:val="00B606E5"/>
    <w:rsid w:val="00DB46F7"/>
    <w:rsid w:val="00DC15AA"/>
    <w:rsid w:val="00F5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1E073"/>
  <w15:docId w15:val="{D66B52C4-7845-4D39-A109-1ADC0E787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172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724F6"/>
    <w:pPr>
      <w:ind w:leftChars="200" w:left="480"/>
    </w:pPr>
  </w:style>
  <w:style w:type="paragraph" w:styleId="Web">
    <w:name w:val="Normal (Web)"/>
    <w:basedOn w:val="a"/>
    <w:uiPriority w:val="99"/>
    <w:unhideWhenUsed/>
    <w:rsid w:val="003C0B53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130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1306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130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130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xB44h8m/147YHnozXvaeVhmvLA==">CgMxLjA4AHIhMXhaZjRabWxkUndyRDdrXy1idmZhN2kyOFV6Q0w0cFZN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尹柔 連</dc:creator>
  <cp:lastModifiedBy>E901</cp:lastModifiedBy>
  <cp:revision>24</cp:revision>
  <dcterms:created xsi:type="dcterms:W3CDTF">2025-12-08T08:39:00Z</dcterms:created>
  <dcterms:modified xsi:type="dcterms:W3CDTF">2025-12-10T03:01:00Z</dcterms:modified>
</cp:coreProperties>
</file>